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96" w:lineRule="exact"/>
        <w:ind w:left="1922" w:right="1997"/>
        <w:jc w:val="center"/>
        <w:rPr>
          <w:rFonts w:ascii="Microsoft JhengHei" w:hAnsi="Microsoft JhengHei" w:cs="Microsoft JhengHei" w:eastAsia="Microsoft JhengHei"/>
          <w:sz w:val="28"/>
          <w:szCs w:val="28"/>
        </w:rPr>
      </w:pPr>
      <w:rPr/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  <w:position w:val="-1"/>
        </w:rPr>
        <w:t>北京市</w:t>
      </w:r>
      <w:r>
        <w:rPr>
          <w:rFonts w:ascii="Microsoft JhengHei" w:hAnsi="Microsoft JhengHei" w:cs="Microsoft JhengHei" w:eastAsia="Microsoft JhengHei"/>
          <w:sz w:val="28"/>
          <w:szCs w:val="28"/>
          <w:spacing w:val="1"/>
          <w:w w:val="100"/>
          <w:position w:val="-1"/>
        </w:rPr>
        <w:t>中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  <w:position w:val="-1"/>
        </w:rPr>
        <w:t>考改革</w:t>
      </w:r>
      <w:r>
        <w:rPr>
          <w:rFonts w:ascii="Microsoft JhengHei" w:hAnsi="Microsoft JhengHei" w:cs="Microsoft JhengHei" w:eastAsia="Microsoft JhengHei"/>
          <w:sz w:val="28"/>
          <w:szCs w:val="28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99"/>
          <w:position w:val="-1"/>
        </w:rPr>
        <w:t>年调</w:t>
      </w:r>
      <w:r>
        <w:rPr>
          <w:rFonts w:ascii="Microsoft JhengHei" w:hAnsi="Microsoft JhengHei" w:cs="Microsoft JhengHei" w:eastAsia="Microsoft JhengHei"/>
          <w:sz w:val="28"/>
          <w:szCs w:val="28"/>
          <w:spacing w:val="1"/>
          <w:w w:val="99"/>
          <w:position w:val="-1"/>
        </w:rPr>
        <w:t>研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99"/>
          <w:position w:val="-1"/>
        </w:rPr>
        <w:t>抽样测试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41" w:right="2217"/>
        <w:jc w:val="center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0"/>
          <w:w w:val="100"/>
        </w:rPr>
        <w:t>地理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试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卷参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考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答案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及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评分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参考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182" w:right="3256"/>
        <w:jc w:val="center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第一部分</w:t>
      </w:r>
      <w:r>
        <w:rPr>
          <w:rFonts w:ascii="宋体" w:hAnsi="宋体" w:cs="宋体" w:eastAsia="宋体"/>
          <w:sz w:val="28"/>
          <w:szCs w:val="28"/>
          <w:spacing w:val="-1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99"/>
        </w:rPr>
        <w:t>选</w:t>
      </w:r>
      <w:r>
        <w:rPr>
          <w:rFonts w:ascii="宋体" w:hAnsi="宋体" w:cs="宋体" w:eastAsia="宋体"/>
          <w:sz w:val="28"/>
          <w:szCs w:val="28"/>
          <w:spacing w:val="1"/>
          <w:w w:val="99"/>
        </w:rPr>
        <w:t>择题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1" w:lineRule="exact"/>
        <w:ind w:left="2235" w:right="2309"/>
        <w:jc w:val="center"/>
        <w:rPr>
          <w:rFonts w:ascii="黑体" w:hAnsi="黑体" w:cs="黑体" w:eastAsia="黑体"/>
          <w:sz w:val="21"/>
          <w:szCs w:val="21"/>
        </w:rPr>
      </w:pPr>
      <w:rPr/>
      <w:r>
        <w:rPr>
          <w:rFonts w:ascii="黑体" w:hAnsi="黑体" w:cs="黑体" w:eastAsia="黑体"/>
          <w:sz w:val="21"/>
          <w:szCs w:val="21"/>
          <w:spacing w:val="1"/>
          <w:position w:val="-2"/>
        </w:rPr>
        <w:t>本部分</w:t>
      </w:r>
      <w:r>
        <w:rPr>
          <w:rFonts w:ascii="黑体" w:hAnsi="黑体" w:cs="黑体" w:eastAsia="黑体"/>
          <w:sz w:val="21"/>
          <w:szCs w:val="21"/>
          <w:spacing w:val="0"/>
          <w:position w:val="-2"/>
        </w:rPr>
        <w:t>共</w:t>
      </w:r>
      <w:r>
        <w:rPr>
          <w:rFonts w:ascii="黑体" w:hAnsi="黑体" w:cs="黑体" w:eastAsia="黑体"/>
          <w:sz w:val="21"/>
          <w:szCs w:val="21"/>
          <w:spacing w:val="-52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2"/>
        </w:rPr>
        <w:t> </w:t>
      </w:r>
      <w:r>
        <w:rPr>
          <w:rFonts w:ascii="黑体" w:hAnsi="黑体" w:cs="黑体" w:eastAsia="黑体"/>
          <w:sz w:val="21"/>
          <w:szCs w:val="21"/>
          <w:spacing w:val="1"/>
          <w:w w:val="100"/>
          <w:position w:val="-2"/>
        </w:rPr>
        <w:t>小题</w:t>
      </w:r>
      <w:r>
        <w:rPr>
          <w:rFonts w:ascii="宋体" w:hAnsi="宋体" w:cs="宋体" w:eastAsia="宋体"/>
          <w:sz w:val="21"/>
          <w:szCs w:val="21"/>
          <w:spacing w:val="1"/>
          <w:w w:val="100"/>
          <w:position w:val="-2"/>
        </w:rPr>
        <w:t>，</w:t>
      </w:r>
      <w:r>
        <w:rPr>
          <w:rFonts w:ascii="黑体" w:hAnsi="黑体" w:cs="黑体" w:eastAsia="黑体"/>
          <w:sz w:val="21"/>
          <w:szCs w:val="21"/>
          <w:spacing w:val="0"/>
          <w:w w:val="100"/>
          <w:position w:val="-2"/>
        </w:rPr>
        <w:t>每小题</w:t>
      </w:r>
      <w:r>
        <w:rPr>
          <w:rFonts w:ascii="黑体" w:hAnsi="黑体" w:cs="黑体" w:eastAsia="黑体"/>
          <w:sz w:val="21"/>
          <w:szCs w:val="21"/>
          <w:spacing w:val="-5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2"/>
        </w:rPr>
        <w:t> </w:t>
      </w:r>
      <w:r>
        <w:rPr>
          <w:rFonts w:ascii="黑体" w:hAnsi="黑体" w:cs="黑体" w:eastAsia="黑体"/>
          <w:sz w:val="21"/>
          <w:szCs w:val="21"/>
          <w:spacing w:val="0"/>
          <w:w w:val="100"/>
          <w:position w:val="-2"/>
        </w:rPr>
        <w:t>分</w:t>
      </w:r>
      <w:r>
        <w:rPr>
          <w:rFonts w:ascii="宋体" w:hAnsi="宋体" w:cs="宋体" w:eastAsia="宋体"/>
          <w:sz w:val="21"/>
          <w:szCs w:val="21"/>
          <w:spacing w:val="1"/>
          <w:w w:val="100"/>
          <w:position w:val="-2"/>
        </w:rPr>
        <w:t>，</w:t>
      </w:r>
      <w:r>
        <w:rPr>
          <w:rFonts w:ascii="黑体" w:hAnsi="黑体" w:cs="黑体" w:eastAsia="黑体"/>
          <w:sz w:val="21"/>
          <w:szCs w:val="21"/>
          <w:spacing w:val="0"/>
          <w:w w:val="100"/>
          <w:position w:val="-2"/>
        </w:rPr>
        <w:t>共</w:t>
      </w:r>
      <w:r>
        <w:rPr>
          <w:rFonts w:ascii="黑体" w:hAnsi="黑体" w:cs="黑体" w:eastAsia="黑体"/>
          <w:sz w:val="21"/>
          <w:szCs w:val="21"/>
          <w:spacing w:val="-5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2"/>
        </w:rPr>
        <w:t> </w:t>
      </w:r>
      <w:r>
        <w:rPr>
          <w:rFonts w:ascii="黑体" w:hAnsi="黑体" w:cs="黑体" w:eastAsia="黑体"/>
          <w:sz w:val="21"/>
          <w:szCs w:val="21"/>
          <w:spacing w:val="1"/>
          <w:w w:val="100"/>
          <w:position w:val="-2"/>
        </w:rPr>
        <w:t>分</w:t>
      </w:r>
      <w:r>
        <w:rPr>
          <w:rFonts w:ascii="黑体" w:hAnsi="黑体" w:cs="黑体" w:eastAsia="黑体"/>
          <w:sz w:val="21"/>
          <w:szCs w:val="21"/>
          <w:spacing w:val="0"/>
          <w:w w:val="100"/>
          <w:position w:val="-2"/>
        </w:rPr>
        <w:t>。</w:t>
      </w:r>
      <w:r>
        <w:rPr>
          <w:rFonts w:ascii="黑体" w:hAnsi="黑体" w:cs="黑体" w:eastAsia="黑体"/>
          <w:sz w:val="21"/>
          <w:szCs w:val="21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" w:type="dxa"/>
      </w:tblPr>
      <w:tblGrid/>
      <w:tr>
        <w:trPr>
          <w:trHeight w:val="322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题号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79" w:right="25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79" w:right="25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6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7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8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9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0</w:t>
            </w:r>
          </w:p>
        </w:tc>
      </w:tr>
      <w:tr>
        <w:trPr>
          <w:trHeight w:val="323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答案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0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4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4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0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3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题号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31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6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7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8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9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0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答案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1" w:right="24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2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1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1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4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0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0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9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23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题号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6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6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7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8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9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0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答案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2" w:right="24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6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2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5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5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5" w:right="23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</w:tr>
      <w:tr>
        <w:trPr>
          <w:trHeight w:val="322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题号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6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7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8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9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6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0</w:t>
            </w:r>
          </w:p>
        </w:tc>
      </w:tr>
      <w:tr>
        <w:trPr>
          <w:trHeight w:val="323" w:hRule="exact"/>
        </w:trPr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ind w:left="102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Pr/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-2"/>
              </w:rPr>
              <w:t>答案</w:t>
            </w:r>
            <w:r>
              <w:rPr>
                <w:rFonts w:ascii="宋体" w:hAnsi="宋体" w:cs="宋体" w:eastAsia="宋体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6" w:right="23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6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6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2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5" w:right="23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1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</w:tr>
    </w:tbl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1233" w:top="1500" w:bottom="1420" w:left="1680" w:right="1580"/>
          <w:footerReference w:type="default" r:id="rId5"/>
          <w:type w:val="continuous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1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321" w:lineRule="exact"/>
        <w:ind w:left="436" w:right="-73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61" w:lineRule="exact"/>
        <w:ind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/>
        <w:br w:type="column"/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1"/>
        </w:rPr>
        <w:t>第二部分</w:t>
      </w:r>
      <w:r>
        <w:rPr>
          <w:rFonts w:ascii="宋体" w:hAnsi="宋体" w:cs="宋体" w:eastAsia="宋体"/>
          <w:sz w:val="28"/>
          <w:szCs w:val="28"/>
          <w:spacing w:val="-11"/>
          <w:w w:val="100"/>
          <w:position w:val="-1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99"/>
          <w:position w:val="-1"/>
        </w:rPr>
        <w:t>非</w:t>
      </w:r>
      <w:r>
        <w:rPr>
          <w:rFonts w:ascii="宋体" w:hAnsi="宋体" w:cs="宋体" w:eastAsia="宋体"/>
          <w:sz w:val="28"/>
          <w:szCs w:val="28"/>
          <w:spacing w:val="1"/>
          <w:w w:val="99"/>
          <w:position w:val="-1"/>
        </w:rPr>
        <w:t>选择</w:t>
      </w:r>
      <w:r>
        <w:rPr>
          <w:rFonts w:ascii="宋体" w:hAnsi="宋体" w:cs="宋体" w:eastAsia="宋体"/>
          <w:sz w:val="28"/>
          <w:szCs w:val="28"/>
          <w:spacing w:val="0"/>
          <w:w w:val="99"/>
          <w:position w:val="-1"/>
        </w:rPr>
        <w:t>题（共</w:t>
      </w:r>
      <w:r>
        <w:rPr>
          <w:rFonts w:ascii="宋体" w:hAnsi="宋体" w:cs="宋体" w:eastAsia="宋体"/>
          <w:sz w:val="28"/>
          <w:szCs w:val="28"/>
          <w:spacing w:val="-7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1"/>
        </w:rPr>
        <w:t>分）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500" w:bottom="1420" w:left="1680" w:right="1580"/>
          <w:cols w:num="2" w:equalWidth="0">
            <w:col w:w="2006" w:space="307"/>
            <w:col w:w="6327"/>
          </w:cols>
        </w:sectPr>
      </w:pPr>
      <w:rPr/>
    </w:p>
    <w:p>
      <w:pPr>
        <w:spacing w:before="46" w:after="0" w:line="240" w:lineRule="auto"/>
        <w:ind w:left="436" w:right="-20"/>
        <w:jc w:val="left"/>
        <w:tabs>
          <w:tab w:pos="1580" w:val="left"/>
          <w:tab w:pos="264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2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）内陆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热带雨林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温带大陆性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240" w:lineRule="auto"/>
        <w:ind w:left="436" w:right="-20"/>
        <w:jc w:val="left"/>
        <w:tabs>
          <w:tab w:pos="13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）高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少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1" w:after="0" w:line="270" w:lineRule="auto"/>
        <w:ind w:left="960" w:right="39" w:firstLine="-524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骆驼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减湿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；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北极熊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降温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；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黑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猩猩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增温加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湿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任选其一</w:t>
      </w:r>
      <w:r>
        <w:rPr>
          <w:rFonts w:ascii="宋体" w:hAnsi="宋体" w:cs="宋体" w:eastAsia="宋体"/>
          <w:sz w:val="21"/>
          <w:szCs w:val="21"/>
          <w:spacing w:val="-17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选出动物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分，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并说出相应调整措施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2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240" w:lineRule="auto"/>
        <w:ind w:left="436" w:right="-20"/>
        <w:jc w:val="left"/>
        <w:tabs>
          <w:tab w:pos="27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）昼夜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白昼、黑夜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公转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</w:p>
    <w:p>
      <w:pPr>
        <w:spacing w:before="41" w:after="0" w:line="240" w:lineRule="auto"/>
        <w:ind w:left="436" w:right="-20"/>
        <w:jc w:val="left"/>
        <w:tabs>
          <w:tab w:pos="15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2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东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南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10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值在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9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—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范围内均得分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240" w:lineRule="auto"/>
        <w:ind w:left="43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1" w:after="0" w:line="240" w:lineRule="auto"/>
        <w:ind w:left="436" w:right="-20"/>
        <w:jc w:val="left"/>
        <w:tabs>
          <w:tab w:pos="1580" w:val="left"/>
          <w:tab w:pos="222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）政治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文化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国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际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交往（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任意答出两个即可）</w:t>
      </w:r>
    </w:p>
    <w:p>
      <w:pPr>
        <w:spacing w:before="41" w:after="0" w:line="240" w:lineRule="auto"/>
        <w:ind w:left="43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5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）节约水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电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；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节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能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排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；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利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用科技提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高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资源的利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用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率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；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分。围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绕给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出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材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答题，</w:t>
      </w:r>
    </w:p>
    <w:p>
      <w:pPr>
        <w:spacing w:before="43" w:after="0" w:line="240" w:lineRule="auto"/>
        <w:ind w:left="924" w:right="4473"/>
        <w:jc w:val="center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理即可，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超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出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材料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内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容不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得分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。）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、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1" w:after="0" w:line="240" w:lineRule="auto"/>
        <w:ind w:left="544" w:right="-20"/>
        <w:jc w:val="left"/>
        <w:tabs>
          <w:tab w:pos="190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西洋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高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纬度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北极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圈附近</w:t>
      </w:r>
      <w:r>
        <w:rPr>
          <w:rFonts w:ascii="宋体" w:hAnsi="宋体" w:cs="宋体" w:eastAsia="宋体"/>
          <w:sz w:val="21"/>
          <w:szCs w:val="21"/>
          <w:spacing w:val="-106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270" w:lineRule="auto"/>
        <w:ind w:left="1027" w:right="146" w:firstLine="-490"/>
        <w:jc w:val="left"/>
        <w:tabs>
          <w:tab w:pos="164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2</w:t>
      </w:r>
      <w:r>
        <w:rPr>
          <w:rFonts w:ascii="宋体" w:hAnsi="宋体" w:cs="宋体" w:eastAsia="宋体"/>
          <w:sz w:val="21"/>
          <w:szCs w:val="21"/>
          <w:spacing w:val="-40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寒冷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纬度</w:t>
      </w:r>
      <w:r>
        <w:rPr>
          <w:rFonts w:ascii="宋体" w:hAnsi="宋体" w:cs="宋体" w:eastAsia="宋体"/>
          <w:sz w:val="21"/>
          <w:szCs w:val="21"/>
          <w:spacing w:val="-40"/>
          <w:w w:val="100"/>
        </w:rPr>
        <w:t>高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（北极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圈附近</w:t>
      </w:r>
      <w:r>
        <w:rPr>
          <w:rFonts w:ascii="宋体" w:hAnsi="宋体" w:cs="宋体" w:eastAsia="宋体"/>
          <w:sz w:val="21"/>
          <w:szCs w:val="21"/>
          <w:spacing w:val="-40"/>
          <w:w w:val="100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高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纬度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67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位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于美洲板块与亚欧板块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交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界</w:t>
      </w:r>
      <w:r>
        <w:rPr>
          <w:rFonts w:ascii="宋体" w:hAnsi="宋体" w:cs="宋体" w:eastAsia="宋体"/>
          <w:sz w:val="21"/>
          <w:szCs w:val="21"/>
          <w:spacing w:val="-40"/>
          <w:w w:val="100"/>
        </w:rPr>
        <w:t>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没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出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具体板块名称不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得分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12" w:after="0" w:line="240" w:lineRule="auto"/>
        <w:ind w:left="544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选、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不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得分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42" w:after="0" w:line="240" w:lineRule="auto"/>
        <w:ind w:left="544" w:right="-20"/>
        <w:jc w:val="left"/>
        <w:tabs>
          <w:tab w:pos="1680" w:val="left"/>
          <w:tab w:pos="2100" w:val="left"/>
          <w:tab w:pos="252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）地热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高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低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</w:rPr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jc w:val="left"/>
        <w:spacing w:after="0"/>
        <w:sectPr>
          <w:type w:val="continuous"/>
          <w:pgSz w:w="11900" w:h="16820"/>
          <w:pgMar w:top="1500" w:bottom="1420" w:left="1680" w:right="1580"/>
        </w:sectPr>
      </w:pPr>
      <w:rPr/>
    </w:p>
    <w:p>
      <w:pPr>
        <w:spacing w:before="0" w:after="0" w:line="319" w:lineRule="exact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2"/>
        </w:rPr>
        <w:t>4</w:t>
      </w:r>
      <w:r>
        <w:rPr>
          <w:rFonts w:ascii="宋体" w:hAnsi="宋体" w:cs="宋体" w:eastAsia="宋体"/>
          <w:sz w:val="21"/>
          <w:szCs w:val="21"/>
          <w:spacing w:val="-104"/>
          <w:w w:val="100"/>
          <w:position w:val="-2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544" w:right="-20"/>
        <w:jc w:val="left"/>
        <w:tabs>
          <w:tab w:pos="1480" w:val="left"/>
          <w:tab w:pos="190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夏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高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低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544" w:right="-20"/>
        <w:jc w:val="left"/>
        <w:tabs>
          <w:tab w:pos="3160" w:val="left"/>
          <w:tab w:pos="462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2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）降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低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冬夏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温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差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增大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年较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差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增大）</w:t>
        <w:tab/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少（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544" w:right="-20"/>
        <w:jc w:val="left"/>
        <w:tabs>
          <w:tab w:pos="16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3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）东部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北（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544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4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D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5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0" w:after="0" w:line="312" w:lineRule="exact"/>
        <w:ind w:left="544" w:right="-20"/>
        <w:jc w:val="left"/>
        <w:tabs>
          <w:tab w:pos="37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）北高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低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西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北高东南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低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自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向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自西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向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东南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流</w:t>
      </w:r>
      <w:r>
        <w:rPr>
          <w:rFonts w:ascii="宋体" w:hAnsi="宋体" w:cs="宋体" w:eastAsia="宋体"/>
          <w:sz w:val="21"/>
          <w:szCs w:val="21"/>
          <w:spacing w:val="-104"/>
          <w:w w:val="100"/>
          <w:position w:val="-2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544" w:right="-20"/>
        <w:jc w:val="left"/>
        <w:tabs>
          <w:tab w:pos="14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2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）少</w:t>
        <w:tab/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增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加（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17" w:after="0" w:line="312" w:lineRule="exact"/>
        <w:ind w:left="1069" w:right="45" w:firstLine="-526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）增加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密云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库库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容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；地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下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位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回升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；地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下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开采量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少；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缓解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北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京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资源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张状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况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；增加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生产生活用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（任答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点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即可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0" w:after="0" w:line="295" w:lineRule="exact"/>
        <w:ind w:left="544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4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①错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1"/>
        </w:rPr>
        <w:t>误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。南水北调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的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来之不易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，调水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也是有限的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，应节约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利用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296" w:lineRule="exact"/>
        <w:ind w:left="1069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②错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3"/>
        </w:rPr>
        <w:t>误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造纸厂耗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水大，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有污染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不能因为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资源多了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开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工正确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3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2" w:after="0" w:line="240" w:lineRule="auto"/>
        <w:ind w:left="1069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③正确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南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方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资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源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也是有限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，水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源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区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人民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在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拆</w:t>
      </w:r>
      <w:r>
        <w:rPr>
          <w:rFonts w:ascii="宋体" w:hAnsi="宋体" w:cs="宋体" w:eastAsia="宋体"/>
          <w:sz w:val="21"/>
          <w:szCs w:val="21"/>
          <w:spacing w:val="1"/>
          <w:w w:val="100"/>
        </w:rPr>
        <w:t>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等方面做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出</w:t>
      </w:r>
    </w:p>
    <w:p>
      <w:pPr>
        <w:spacing w:before="2" w:after="0" w:line="240" w:lineRule="auto"/>
        <w:ind w:left="1243" w:right="3215"/>
        <w:jc w:val="center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了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巨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的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牺牲和贡献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我们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应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该饮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思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源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。</w:t>
      </w:r>
    </w:p>
    <w:p>
      <w:pPr>
        <w:spacing w:before="2" w:after="0" w:line="240" w:lineRule="auto"/>
        <w:ind w:left="1069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</w:rPr>
        <w:t>（</w:t>
      </w:r>
      <w:r>
        <w:rPr>
          <w:rFonts w:ascii="宋体" w:hAnsi="宋体" w:cs="宋体" w:eastAsia="宋体"/>
          <w:sz w:val="21"/>
          <w:szCs w:val="21"/>
        </w:rPr>
        <w:t>判断正</w:t>
      </w:r>
      <w:r>
        <w:rPr>
          <w:rFonts w:ascii="宋体" w:hAnsi="宋体" w:cs="宋体" w:eastAsia="宋体"/>
          <w:sz w:val="21"/>
          <w:szCs w:val="21"/>
        </w:rPr>
        <w:t>误</w:t>
      </w:r>
      <w:r>
        <w:rPr>
          <w:rFonts w:ascii="宋体" w:hAnsi="宋体" w:cs="宋体" w:eastAsia="宋体"/>
          <w:sz w:val="21"/>
          <w:szCs w:val="21"/>
          <w:spacing w:val="-5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分。说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明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理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由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分。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理即得分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p>
      <w:pPr>
        <w:spacing w:before="0" w:after="0" w:line="312" w:lineRule="exact"/>
        <w:ind w:left="120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2"/>
        </w:rPr>
        <w:t>6</w:t>
      </w:r>
      <w:r>
        <w:rPr>
          <w:rFonts w:ascii="宋体" w:hAnsi="宋体" w:cs="宋体" w:eastAsia="宋体"/>
          <w:sz w:val="21"/>
          <w:szCs w:val="21"/>
          <w:spacing w:val="-104"/>
          <w:w w:val="100"/>
          <w:position w:val="-2"/>
        </w:rPr>
        <w:t>、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43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1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C</w:t>
      </w:r>
      <w:r>
        <w:rPr>
          <w:rFonts w:ascii="宋体" w:hAnsi="宋体" w:cs="宋体" w:eastAsia="宋体"/>
          <w:sz w:val="21"/>
          <w:szCs w:val="21"/>
          <w:spacing w:val="-1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312" w:lineRule="exact"/>
        <w:ind w:left="43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/>
        <w:pict>
          <v:group style="position:absolute;margin-left:204.869995pt;margin-top:18.158775pt;width:186.24pt;height:123.24pt;mso-position-horizontal-relative:page;mso-position-vertical-relative:paragraph;z-index:-378" coordorigin="4097,363" coordsize="3725,2465">
            <v:group style="position:absolute;left:4123;top:371;width:1271;height:472" coordorigin="4123,371" coordsize="1271,472">
              <v:shape style="position:absolute;left:4123;top:371;width:1271;height:472" coordorigin="4123,371" coordsize="1271,472" path="m4123,843l5394,843,5394,371,4123,371,4123,843xe" filled="f" stroked="t" strokeweight=".78pt" strokecolor="#000000">
                <v:path arrowok="t"/>
              </v:shape>
            </v:group>
            <v:group style="position:absolute;left:6926;top:867;width:888;height:470" coordorigin="6926,867" coordsize="888,470">
              <v:shape style="position:absolute;left:6926;top:867;width:888;height:470" coordorigin="6926,867" coordsize="888,470" path="m6926,1337l7814,1337,7814,867,6926,867,6926,1337xe" filled="f" stroked="t" strokeweight=".78pt" strokecolor="#000000">
                <v:path arrowok="t"/>
              </v:shape>
            </v:group>
            <v:group style="position:absolute;left:6926;top:1584;width:888;height:470" coordorigin="6926,1584" coordsize="888,470">
              <v:shape style="position:absolute;left:6926;top:1584;width:888;height:470" coordorigin="6926,1584" coordsize="888,470" path="m6926,2055l7814,2055,7814,1584,6926,1584,6926,2055xe" filled="f" stroked="t" strokeweight=".78pt" strokecolor="#000000">
                <v:path arrowok="t"/>
              </v:shape>
            </v:group>
            <v:group style="position:absolute;left:4105;top:1017;width:1270;height:472" coordorigin="4105,1017" coordsize="1270,472">
              <v:shape style="position:absolute;left:4105;top:1017;width:1270;height:472" coordorigin="4105,1017" coordsize="1270,472" path="m4105,1488l5375,1488,5375,1017,4105,1017,4105,1488xe" filled="f" stroked="t" strokeweight=".78pt" strokecolor="#000000">
                <v:path arrowok="t"/>
              </v:shape>
            </v:group>
            <v:group style="position:absolute;left:4105;top:1683;width:1270;height:472" coordorigin="4105,1683" coordsize="1270,472">
              <v:shape style="position:absolute;left:4105;top:1683;width:1270;height:472" coordorigin="4105,1683" coordsize="1270,472" path="m4105,2154l5375,2154,5375,1683,4105,1683,4105,2154xe" filled="f" stroked="t" strokeweight=".78pt" strokecolor="#000000">
                <v:path arrowok="t"/>
              </v:shape>
            </v:group>
            <v:group style="position:absolute;left:5394;top:705;width:1532;height:1117" coordorigin="5394,705" coordsize="1532,1117">
              <v:shape style="position:absolute;left:5394;top:705;width:1532;height:1117" coordorigin="5394,705" coordsize="1532,1117" path="m5394,705l6926,1822e" filled="f" stroked="t" strokeweight=".78pt" strokecolor="#000000">
                <v:path arrowok="t"/>
              </v:shape>
            </v:group>
            <v:group style="position:absolute;left:5375;top:1822;width:1552;height:139" coordorigin="5375,1822" coordsize="1552,139">
              <v:shape style="position:absolute;left:5375;top:1822;width:1552;height:139" coordorigin="5375,1822" coordsize="1552,139" path="m5375,1961l6926,1822e" filled="f" stroked="t" strokeweight=".78pt" strokecolor="#000000">
                <v:path arrowok="t"/>
              </v:shape>
            </v:group>
            <v:group style="position:absolute;left:5375;top:1123;width:1552;height:118" coordorigin="5375,1123" coordsize="1552,118">
              <v:shape style="position:absolute;left:5375;top:1123;width:1552;height:118" coordorigin="5375,1123" coordsize="1552,118" path="m5375,1241l6926,1123e" filled="f" stroked="t" strokeweight=".78pt" strokecolor="#000000">
                <v:path arrowok="t"/>
              </v:shape>
            </v:group>
            <v:group style="position:absolute;left:4105;top:2349;width:1270;height:472" coordorigin="4105,2349" coordsize="1270,472">
              <v:shape style="position:absolute;left:4105;top:2349;width:1270;height:472" coordorigin="4105,2349" coordsize="1270,472" path="m4105,2820l5375,2820,5375,2349,4105,2349,4105,2820xe" filled="f" stroked="t" strokeweight=".78pt" strokecolor="#000000">
                <v:path arrowok="t"/>
              </v:shape>
            </v:group>
            <v:group style="position:absolute;left:5375;top:1123;width:1552;height:1476" coordorigin="5375,1123" coordsize="1552,1476">
              <v:shape style="position:absolute;left:5375;top:1123;width:1552;height:1476" coordorigin="5375,1123" coordsize="1552,1476" path="m5375,2599l6926,1123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2"/>
        </w:rPr>
        <w:t>2</w:t>
      </w:r>
      <w:r>
        <w:rPr>
          <w:rFonts w:ascii="宋体" w:hAnsi="宋体" w:cs="宋体" w:eastAsia="宋体"/>
          <w:sz w:val="21"/>
          <w:szCs w:val="21"/>
          <w:spacing w:val="-104"/>
          <w:w w:val="100"/>
          <w:position w:val="-2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分。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每连对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一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处</w:t>
      </w:r>
      <w:r>
        <w:rPr>
          <w:rFonts w:ascii="宋体" w:hAnsi="宋体" w:cs="宋体" w:eastAsia="宋体"/>
          <w:sz w:val="21"/>
          <w:szCs w:val="21"/>
          <w:spacing w:val="-5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2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分）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89" w:after="0" w:line="240" w:lineRule="auto"/>
        <w:ind w:left="259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含沙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大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exact"/>
        <w:ind w:left="5482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5"/>
        </w:rPr>
        <w:t>冬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5"/>
        </w:rPr>
        <w:t>季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0" w:after="0" w:line="181" w:lineRule="exact"/>
        <w:ind w:left="274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流量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1"/>
        </w:rPr>
        <w:t>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8" w:lineRule="exact"/>
        <w:ind w:left="2746" w:right="-20"/>
        <w:jc w:val="left"/>
        <w:tabs>
          <w:tab w:pos="5480" w:val="left"/>
        </w:tabs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4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4"/>
        </w:rPr>
        <w:t>位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4"/>
        </w:rPr>
        <w:t>高</w:t>
        <w:tab/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4"/>
        </w:rPr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5"/>
        </w:rPr>
        <w:t>夏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5"/>
        </w:rPr>
        <w:t>季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2746" w:right="-20"/>
        <w:jc w:val="left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-2"/>
        </w:rPr>
        <w:t>速慢</w:t>
      </w:r>
      <w:r>
        <w:rPr>
          <w:rFonts w:ascii="宋体" w:hAnsi="宋体" w:cs="宋体" w:eastAsia="宋体"/>
          <w:sz w:val="21"/>
          <w:szCs w:val="21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2" w:lineRule="exact"/>
        <w:ind w:left="960" w:right="44" w:firstLine="-524"/>
        <w:jc w:val="both"/>
        <w:rPr>
          <w:rFonts w:ascii="宋体" w:hAnsi="宋体" w:cs="宋体" w:eastAsia="宋体"/>
          <w:sz w:val="21"/>
          <w:szCs w:val="21"/>
        </w:rPr>
      </w:pPr>
      <w:rPr/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3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向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河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流自西向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东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江陵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位于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白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帝以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东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船只顺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下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量</w:t>
      </w:r>
      <w:r>
        <w:rPr>
          <w:rFonts w:ascii="宋体" w:hAnsi="宋体" w:cs="宋体" w:eastAsia="宋体"/>
          <w:sz w:val="21"/>
          <w:szCs w:val="21"/>
          <w:spacing w:val="-16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季河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水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量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大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速快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形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：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势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西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高东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低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地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势起伏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大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落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差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大</w:t>
      </w:r>
      <w:r>
        <w:rPr>
          <w:rFonts w:ascii="宋体" w:hAnsi="宋体" w:cs="宋体" w:eastAsia="宋体"/>
          <w:sz w:val="21"/>
          <w:szCs w:val="21"/>
          <w:spacing w:val="-106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-13"/>
          <w:w w:val="100"/>
        </w:rPr>
        <w:t>，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流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速快</w:t>
      </w:r>
      <w:r>
        <w:rPr>
          <w:rFonts w:ascii="宋体" w:hAnsi="宋体" w:cs="宋体" w:eastAsia="宋体"/>
          <w:sz w:val="21"/>
          <w:szCs w:val="21"/>
          <w:spacing w:val="-118"/>
          <w:w w:val="100"/>
        </w:rPr>
        <w:t>。</w:t>
      </w:r>
      <w:r>
        <w:rPr>
          <w:rFonts w:ascii="宋体" w:hAnsi="宋体" w:cs="宋体" w:eastAsia="宋体"/>
          <w:sz w:val="21"/>
          <w:szCs w:val="21"/>
          <w:spacing w:val="-1"/>
          <w:w w:val="100"/>
        </w:rPr>
        <w:t>（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答出</w:t>
      </w:r>
      <w:r>
        <w:rPr>
          <w:rFonts w:ascii="宋体" w:hAnsi="宋体" w:cs="宋体" w:eastAsia="宋体"/>
          <w:sz w:val="21"/>
          <w:szCs w:val="21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点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即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可</w:t>
      </w:r>
      <w:r>
        <w:rPr>
          <w:rFonts w:ascii="宋体" w:hAnsi="宋体" w:cs="宋体" w:eastAsia="宋体"/>
          <w:sz w:val="21"/>
          <w:szCs w:val="21"/>
          <w:spacing w:val="-104"/>
          <w:w w:val="100"/>
        </w:rPr>
        <w:t>）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宋体" w:hAnsi="宋体" w:cs="宋体" w:eastAsia="宋体"/>
          <w:sz w:val="21"/>
          <w:szCs w:val="21"/>
          <w:spacing w:val="0"/>
          <w:w w:val="100"/>
        </w:rPr>
        <w:t>分）</w:t>
      </w:r>
    </w:p>
    <w:sectPr>
      <w:pgMar w:header="0" w:footer="1233" w:top="1380" w:bottom="1420" w:left="1680" w:right="1680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134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13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160004pt;margin-top:768.365601pt;width:190.94pt;height:11.0pt;mso-position-horizontal-relative:page;mso-position-vertical-relative:page;z-index:-378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Pr/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地理试卷参考答案及评分参考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第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-46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-46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页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(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共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-44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2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-46"/>
                    <w:w w:val="100"/>
                    <w:position w:val="-1"/>
                  </w:rPr>
                  <w:t> 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页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-1"/>
                  </w:rPr>
                  <w:t>)</w:t>
                </w:r>
                <w:r>
                  <w:rPr>
                    <w:rFonts w:ascii="宋体" w:hAnsi="宋体" w:cs="宋体" w:eastAsia="宋体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BWZL</dc:creator>
  <dc:title>A卷答案.doc</dc:title>
  <dcterms:created xsi:type="dcterms:W3CDTF">2018-06-05T16:47:47Z</dcterms:created>
  <dcterms:modified xsi:type="dcterms:W3CDTF">2018-06-05T16:47:47Z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2018-06-05T00:00:00Z</vt:filetime>
  </property>
</Properties>
</file>